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15DC3" w14:textId="77777777" w:rsidR="007949CF" w:rsidRDefault="007949CF" w:rsidP="007949CF">
      <w:pPr>
        <w:jc w:val="center"/>
      </w:pPr>
      <w:bookmarkStart w:id="0" w:name="_GoBack"/>
      <w:bookmarkEnd w:id="0"/>
    </w:p>
    <w:p w14:paraId="7726FC45" w14:textId="77777777" w:rsidR="007949CF" w:rsidRPr="007949CF" w:rsidRDefault="007949CF" w:rsidP="007949CF">
      <w:pPr>
        <w:jc w:val="center"/>
        <w:rPr>
          <w:b/>
          <w:sz w:val="24"/>
          <w:szCs w:val="24"/>
        </w:rPr>
      </w:pPr>
      <w:r w:rsidRPr="007949CF">
        <w:rPr>
          <w:b/>
          <w:sz w:val="24"/>
          <w:szCs w:val="24"/>
        </w:rPr>
        <w:t>Season 2015-16</w:t>
      </w:r>
    </w:p>
    <w:p w14:paraId="2DA8DBC7" w14:textId="77777777" w:rsidR="007C12E7" w:rsidRDefault="00214D47" w:rsidP="007C12E7">
      <w:pPr>
        <w:jc w:val="center"/>
        <w:rPr>
          <w:b/>
          <w:sz w:val="24"/>
          <w:szCs w:val="24"/>
          <w:u w:val="single"/>
        </w:rPr>
      </w:pPr>
      <w:r>
        <w:rPr>
          <w:b/>
          <w:sz w:val="24"/>
          <w:szCs w:val="24"/>
          <w:u w:val="single"/>
        </w:rPr>
        <w:t>Junior player feedback – senior fixtures</w:t>
      </w:r>
    </w:p>
    <w:p w14:paraId="42042CBF" w14:textId="77777777" w:rsidR="007949CF" w:rsidRPr="007C12E7" w:rsidRDefault="007949CF" w:rsidP="007C12E7">
      <w:pPr>
        <w:jc w:val="center"/>
        <w:rPr>
          <w:b/>
          <w:sz w:val="24"/>
          <w:szCs w:val="24"/>
          <w:u w:val="single"/>
        </w:rPr>
      </w:pPr>
      <w:r w:rsidRPr="007C12E7">
        <w:rPr>
          <w:b/>
        </w:rPr>
        <w:t xml:space="preserve">(to be completed for </w:t>
      </w:r>
      <w:r w:rsidR="007C12E7">
        <w:rPr>
          <w:b/>
        </w:rPr>
        <w:t>any player U18 that participates</w:t>
      </w:r>
      <w:r w:rsidRPr="007C12E7">
        <w:rPr>
          <w:b/>
        </w:rPr>
        <w:t xml:space="preserve"> </w:t>
      </w:r>
      <w:r w:rsidR="007C12E7">
        <w:rPr>
          <w:b/>
        </w:rPr>
        <w:t>in a senior</w:t>
      </w:r>
      <w:r w:rsidRPr="007C12E7">
        <w:rPr>
          <w:b/>
        </w:rPr>
        <w:t xml:space="preserve"> fixture)</w:t>
      </w:r>
    </w:p>
    <w:tbl>
      <w:tblPr>
        <w:tblStyle w:val="TableGrid"/>
        <w:tblW w:w="0" w:type="auto"/>
        <w:jc w:val="center"/>
        <w:tblLook w:val="04A0" w:firstRow="1" w:lastRow="0" w:firstColumn="1" w:lastColumn="0" w:noHBand="0" w:noVBand="1"/>
      </w:tblPr>
      <w:tblGrid>
        <w:gridCol w:w="1980"/>
        <w:gridCol w:w="2410"/>
        <w:gridCol w:w="1984"/>
        <w:gridCol w:w="2642"/>
      </w:tblGrid>
      <w:tr w:rsidR="001024C8" w14:paraId="0F6250EA" w14:textId="77777777" w:rsidTr="008D1198">
        <w:trPr>
          <w:jc w:val="center"/>
        </w:trPr>
        <w:tc>
          <w:tcPr>
            <w:tcW w:w="1980" w:type="dxa"/>
          </w:tcPr>
          <w:p w14:paraId="353571DB" w14:textId="77777777" w:rsidR="001024C8" w:rsidRPr="007949CF" w:rsidRDefault="001024C8" w:rsidP="007949CF">
            <w:pPr>
              <w:rPr>
                <w:b/>
              </w:rPr>
            </w:pPr>
            <w:r w:rsidRPr="007949CF">
              <w:rPr>
                <w:b/>
              </w:rPr>
              <w:t>Team (</w:t>
            </w:r>
            <w:proofErr w:type="spellStart"/>
            <w:r w:rsidRPr="007949CF">
              <w:rPr>
                <w:b/>
              </w:rPr>
              <w:t>e.g</w:t>
            </w:r>
            <w:proofErr w:type="spellEnd"/>
            <w:r w:rsidRPr="007949CF">
              <w:rPr>
                <w:b/>
              </w:rPr>
              <w:t xml:space="preserve"> L4’s) </w:t>
            </w:r>
          </w:p>
          <w:p w14:paraId="5E5DA98F" w14:textId="77777777" w:rsidR="001024C8" w:rsidRPr="007949CF" w:rsidRDefault="001024C8">
            <w:pPr>
              <w:rPr>
                <w:b/>
              </w:rPr>
            </w:pPr>
          </w:p>
        </w:tc>
        <w:tc>
          <w:tcPr>
            <w:tcW w:w="2410" w:type="dxa"/>
          </w:tcPr>
          <w:p w14:paraId="4A3ECC55" w14:textId="77777777" w:rsidR="001024C8" w:rsidRDefault="001024C8"/>
        </w:tc>
        <w:tc>
          <w:tcPr>
            <w:tcW w:w="1984" w:type="dxa"/>
          </w:tcPr>
          <w:p w14:paraId="6631BC9B" w14:textId="77777777" w:rsidR="001024C8" w:rsidRPr="008D1198" w:rsidRDefault="008D1198">
            <w:pPr>
              <w:rPr>
                <w:b/>
              </w:rPr>
            </w:pPr>
            <w:r w:rsidRPr="008D1198">
              <w:rPr>
                <w:b/>
              </w:rPr>
              <w:t>Date</w:t>
            </w:r>
          </w:p>
        </w:tc>
        <w:tc>
          <w:tcPr>
            <w:tcW w:w="2642" w:type="dxa"/>
          </w:tcPr>
          <w:p w14:paraId="1D1D7D72" w14:textId="77777777" w:rsidR="001024C8" w:rsidRDefault="001024C8"/>
        </w:tc>
      </w:tr>
      <w:tr w:rsidR="001024C8" w14:paraId="389F3171" w14:textId="77777777" w:rsidTr="001024C8">
        <w:trPr>
          <w:jc w:val="center"/>
        </w:trPr>
        <w:tc>
          <w:tcPr>
            <w:tcW w:w="1980" w:type="dxa"/>
          </w:tcPr>
          <w:p w14:paraId="49C6D3F5" w14:textId="77777777" w:rsidR="001024C8" w:rsidRPr="007949CF" w:rsidRDefault="001024C8" w:rsidP="007949CF">
            <w:pPr>
              <w:rPr>
                <w:b/>
              </w:rPr>
            </w:pPr>
            <w:r w:rsidRPr="007949CF">
              <w:rPr>
                <w:b/>
              </w:rPr>
              <w:t xml:space="preserve">Opposition </w:t>
            </w:r>
          </w:p>
          <w:p w14:paraId="6BBE4B9F" w14:textId="77777777" w:rsidR="001024C8" w:rsidRPr="007949CF" w:rsidRDefault="001024C8">
            <w:pPr>
              <w:rPr>
                <w:b/>
              </w:rPr>
            </w:pPr>
          </w:p>
        </w:tc>
        <w:tc>
          <w:tcPr>
            <w:tcW w:w="2410" w:type="dxa"/>
          </w:tcPr>
          <w:p w14:paraId="7E6808FF" w14:textId="77777777" w:rsidR="001024C8" w:rsidRDefault="001024C8"/>
        </w:tc>
        <w:tc>
          <w:tcPr>
            <w:tcW w:w="1984" w:type="dxa"/>
          </w:tcPr>
          <w:p w14:paraId="782E10C0" w14:textId="77777777" w:rsidR="001024C8" w:rsidRDefault="001024C8">
            <w:pPr>
              <w:rPr>
                <w:b/>
              </w:rPr>
            </w:pPr>
            <w:r w:rsidRPr="001024C8">
              <w:rPr>
                <w:b/>
              </w:rPr>
              <w:t>Venue</w:t>
            </w:r>
            <w:r>
              <w:rPr>
                <w:b/>
              </w:rPr>
              <w:t xml:space="preserve"> (H/A)</w:t>
            </w:r>
          </w:p>
          <w:p w14:paraId="1A45882B" w14:textId="77777777" w:rsidR="001024C8" w:rsidRPr="001024C8" w:rsidRDefault="001024C8">
            <w:pPr>
              <w:rPr>
                <w:b/>
                <w:sz w:val="16"/>
                <w:szCs w:val="16"/>
              </w:rPr>
            </w:pPr>
            <w:r>
              <w:rPr>
                <w:b/>
                <w:sz w:val="16"/>
                <w:szCs w:val="16"/>
              </w:rPr>
              <w:t>Sand or Water</w:t>
            </w:r>
          </w:p>
        </w:tc>
        <w:tc>
          <w:tcPr>
            <w:tcW w:w="2642" w:type="dxa"/>
          </w:tcPr>
          <w:p w14:paraId="78859B2E" w14:textId="77777777" w:rsidR="001024C8" w:rsidRDefault="001024C8"/>
        </w:tc>
      </w:tr>
    </w:tbl>
    <w:p w14:paraId="4E388E19" w14:textId="77777777" w:rsidR="007949CF" w:rsidRDefault="007949CF"/>
    <w:tbl>
      <w:tblPr>
        <w:tblStyle w:val="TableGrid"/>
        <w:tblW w:w="0" w:type="auto"/>
        <w:jc w:val="center"/>
        <w:tblLook w:val="04A0" w:firstRow="1" w:lastRow="0" w:firstColumn="1" w:lastColumn="0" w:noHBand="0" w:noVBand="1"/>
      </w:tblPr>
      <w:tblGrid>
        <w:gridCol w:w="1857"/>
        <w:gridCol w:w="1262"/>
        <w:gridCol w:w="1173"/>
        <w:gridCol w:w="1171"/>
        <w:gridCol w:w="1086"/>
        <w:gridCol w:w="1264"/>
        <w:gridCol w:w="1254"/>
        <w:gridCol w:w="6321"/>
      </w:tblGrid>
      <w:tr w:rsidR="000717FD" w14:paraId="0DE0AAEF" w14:textId="77777777" w:rsidTr="000717FD">
        <w:trPr>
          <w:jc w:val="center"/>
        </w:trPr>
        <w:tc>
          <w:tcPr>
            <w:tcW w:w="1857" w:type="dxa"/>
          </w:tcPr>
          <w:p w14:paraId="6AB02AF3" w14:textId="77777777" w:rsidR="000717FD" w:rsidRPr="001024C8" w:rsidRDefault="000717FD" w:rsidP="007949CF">
            <w:pPr>
              <w:jc w:val="center"/>
              <w:rPr>
                <w:b/>
              </w:rPr>
            </w:pPr>
            <w:r w:rsidRPr="001024C8">
              <w:rPr>
                <w:b/>
              </w:rPr>
              <w:t>Player name</w:t>
            </w:r>
          </w:p>
        </w:tc>
        <w:tc>
          <w:tcPr>
            <w:tcW w:w="1262" w:type="dxa"/>
          </w:tcPr>
          <w:p w14:paraId="036C8C44" w14:textId="77777777" w:rsidR="000717FD" w:rsidRPr="007C12E7" w:rsidRDefault="000717FD" w:rsidP="007949CF">
            <w:pPr>
              <w:jc w:val="center"/>
              <w:rPr>
                <w:b/>
              </w:rPr>
            </w:pPr>
            <w:r w:rsidRPr="007C12E7">
              <w:rPr>
                <w:b/>
              </w:rPr>
              <w:t xml:space="preserve">Technical </w:t>
            </w:r>
          </w:p>
        </w:tc>
        <w:tc>
          <w:tcPr>
            <w:tcW w:w="1173" w:type="dxa"/>
          </w:tcPr>
          <w:p w14:paraId="764DB3F6" w14:textId="77777777" w:rsidR="000717FD" w:rsidRPr="007C12E7" w:rsidRDefault="000717FD" w:rsidP="007949CF">
            <w:pPr>
              <w:jc w:val="center"/>
              <w:rPr>
                <w:b/>
              </w:rPr>
            </w:pPr>
            <w:r w:rsidRPr="007C12E7">
              <w:rPr>
                <w:b/>
              </w:rPr>
              <w:t>Tactical</w:t>
            </w:r>
          </w:p>
        </w:tc>
        <w:tc>
          <w:tcPr>
            <w:tcW w:w="1171" w:type="dxa"/>
          </w:tcPr>
          <w:p w14:paraId="1DFDEB77" w14:textId="77777777" w:rsidR="000717FD" w:rsidRPr="007C12E7" w:rsidRDefault="000717FD" w:rsidP="007949CF">
            <w:pPr>
              <w:jc w:val="center"/>
              <w:rPr>
                <w:b/>
              </w:rPr>
            </w:pPr>
            <w:r w:rsidRPr="007C12E7">
              <w:rPr>
                <w:b/>
              </w:rPr>
              <w:t>Attitude</w:t>
            </w:r>
          </w:p>
        </w:tc>
        <w:tc>
          <w:tcPr>
            <w:tcW w:w="1086" w:type="dxa"/>
          </w:tcPr>
          <w:p w14:paraId="313EFAE4" w14:textId="77777777" w:rsidR="000717FD" w:rsidRPr="007C12E7" w:rsidRDefault="000717FD" w:rsidP="007949CF">
            <w:pPr>
              <w:jc w:val="center"/>
              <w:rPr>
                <w:b/>
              </w:rPr>
            </w:pPr>
            <w:r w:rsidRPr="007C12E7">
              <w:rPr>
                <w:b/>
              </w:rPr>
              <w:t>Social</w:t>
            </w:r>
          </w:p>
        </w:tc>
        <w:tc>
          <w:tcPr>
            <w:tcW w:w="1264" w:type="dxa"/>
          </w:tcPr>
          <w:p w14:paraId="582BBB51" w14:textId="77777777" w:rsidR="000717FD" w:rsidRPr="001024C8" w:rsidRDefault="000717FD" w:rsidP="00E1239F">
            <w:pPr>
              <w:jc w:val="center"/>
              <w:rPr>
                <w:b/>
              </w:rPr>
            </w:pPr>
            <w:r>
              <w:rPr>
                <w:b/>
              </w:rPr>
              <w:t xml:space="preserve">Estimated </w:t>
            </w:r>
            <w:proofErr w:type="spellStart"/>
            <w:r>
              <w:rPr>
                <w:b/>
              </w:rPr>
              <w:t>mins</w:t>
            </w:r>
            <w:proofErr w:type="spellEnd"/>
          </w:p>
        </w:tc>
        <w:tc>
          <w:tcPr>
            <w:tcW w:w="1254" w:type="dxa"/>
          </w:tcPr>
          <w:p w14:paraId="20BDFF00" w14:textId="77777777" w:rsidR="000717FD" w:rsidRPr="001024C8" w:rsidRDefault="000717FD" w:rsidP="007949CF">
            <w:pPr>
              <w:jc w:val="center"/>
              <w:rPr>
                <w:b/>
              </w:rPr>
            </w:pPr>
            <w:r>
              <w:rPr>
                <w:b/>
              </w:rPr>
              <w:t>Position</w:t>
            </w:r>
          </w:p>
        </w:tc>
        <w:tc>
          <w:tcPr>
            <w:tcW w:w="6321" w:type="dxa"/>
          </w:tcPr>
          <w:p w14:paraId="33EC5E0B" w14:textId="77777777" w:rsidR="000717FD" w:rsidRPr="001024C8" w:rsidRDefault="000717FD" w:rsidP="007949CF">
            <w:pPr>
              <w:jc w:val="center"/>
              <w:rPr>
                <w:b/>
              </w:rPr>
            </w:pPr>
            <w:r w:rsidRPr="001024C8">
              <w:rPr>
                <w:b/>
              </w:rPr>
              <w:t>Additional Comments</w:t>
            </w:r>
          </w:p>
        </w:tc>
      </w:tr>
      <w:tr w:rsidR="000717FD" w14:paraId="6A7A86BE" w14:textId="77777777" w:rsidTr="000717FD">
        <w:trPr>
          <w:jc w:val="center"/>
        </w:trPr>
        <w:tc>
          <w:tcPr>
            <w:tcW w:w="1857" w:type="dxa"/>
          </w:tcPr>
          <w:p w14:paraId="7F0A4B9E" w14:textId="77777777" w:rsidR="000717FD" w:rsidRDefault="000717FD" w:rsidP="007C12E7"/>
          <w:p w14:paraId="4903E076" w14:textId="77777777" w:rsidR="000717FD" w:rsidRDefault="000717FD" w:rsidP="007C12E7"/>
          <w:p w14:paraId="34C6F6A5" w14:textId="77777777" w:rsidR="000717FD" w:rsidRDefault="000717FD" w:rsidP="007C12E7"/>
        </w:tc>
        <w:tc>
          <w:tcPr>
            <w:tcW w:w="1262" w:type="dxa"/>
          </w:tcPr>
          <w:p w14:paraId="4FF0E15F" w14:textId="77777777" w:rsidR="000717FD" w:rsidRDefault="000717FD" w:rsidP="007C12E7"/>
        </w:tc>
        <w:tc>
          <w:tcPr>
            <w:tcW w:w="1173" w:type="dxa"/>
          </w:tcPr>
          <w:p w14:paraId="6702D3A6" w14:textId="77777777" w:rsidR="000717FD" w:rsidRDefault="000717FD" w:rsidP="007C12E7"/>
        </w:tc>
        <w:tc>
          <w:tcPr>
            <w:tcW w:w="1171" w:type="dxa"/>
          </w:tcPr>
          <w:p w14:paraId="727E74D9" w14:textId="77777777" w:rsidR="000717FD" w:rsidRDefault="000717FD" w:rsidP="007C12E7"/>
        </w:tc>
        <w:tc>
          <w:tcPr>
            <w:tcW w:w="1086" w:type="dxa"/>
          </w:tcPr>
          <w:p w14:paraId="78559819" w14:textId="77777777" w:rsidR="000717FD" w:rsidRDefault="000717FD" w:rsidP="007C12E7"/>
        </w:tc>
        <w:tc>
          <w:tcPr>
            <w:tcW w:w="1264" w:type="dxa"/>
          </w:tcPr>
          <w:p w14:paraId="06B8ED3F" w14:textId="77777777" w:rsidR="000717FD" w:rsidRDefault="000717FD" w:rsidP="007C12E7"/>
        </w:tc>
        <w:tc>
          <w:tcPr>
            <w:tcW w:w="1254" w:type="dxa"/>
          </w:tcPr>
          <w:p w14:paraId="7F724E98" w14:textId="77777777" w:rsidR="000717FD" w:rsidRDefault="000717FD" w:rsidP="007C12E7"/>
        </w:tc>
        <w:tc>
          <w:tcPr>
            <w:tcW w:w="6321" w:type="dxa"/>
          </w:tcPr>
          <w:p w14:paraId="5F3E0CB6" w14:textId="77777777" w:rsidR="000717FD" w:rsidRDefault="000717FD" w:rsidP="007C12E7"/>
        </w:tc>
      </w:tr>
      <w:tr w:rsidR="000717FD" w14:paraId="0A8596B7" w14:textId="77777777" w:rsidTr="000717FD">
        <w:trPr>
          <w:jc w:val="center"/>
        </w:trPr>
        <w:tc>
          <w:tcPr>
            <w:tcW w:w="1857" w:type="dxa"/>
          </w:tcPr>
          <w:p w14:paraId="7990250D" w14:textId="77777777" w:rsidR="000717FD" w:rsidRDefault="000717FD" w:rsidP="007C12E7"/>
          <w:p w14:paraId="29EA517F" w14:textId="77777777" w:rsidR="000717FD" w:rsidRDefault="000717FD" w:rsidP="007C12E7"/>
          <w:p w14:paraId="1D452CA9" w14:textId="77777777" w:rsidR="000717FD" w:rsidRDefault="000717FD" w:rsidP="007C12E7"/>
        </w:tc>
        <w:tc>
          <w:tcPr>
            <w:tcW w:w="1262" w:type="dxa"/>
          </w:tcPr>
          <w:p w14:paraId="01CF19BA" w14:textId="77777777" w:rsidR="000717FD" w:rsidRDefault="000717FD" w:rsidP="007C12E7"/>
        </w:tc>
        <w:tc>
          <w:tcPr>
            <w:tcW w:w="1173" w:type="dxa"/>
          </w:tcPr>
          <w:p w14:paraId="011AAF3E" w14:textId="77777777" w:rsidR="000717FD" w:rsidRDefault="000717FD" w:rsidP="007C12E7"/>
        </w:tc>
        <w:tc>
          <w:tcPr>
            <w:tcW w:w="1171" w:type="dxa"/>
          </w:tcPr>
          <w:p w14:paraId="77C1999D" w14:textId="77777777" w:rsidR="000717FD" w:rsidRDefault="000717FD" w:rsidP="007C12E7"/>
        </w:tc>
        <w:tc>
          <w:tcPr>
            <w:tcW w:w="1086" w:type="dxa"/>
          </w:tcPr>
          <w:p w14:paraId="592F26CC" w14:textId="77777777" w:rsidR="000717FD" w:rsidRDefault="000717FD" w:rsidP="007C12E7"/>
        </w:tc>
        <w:tc>
          <w:tcPr>
            <w:tcW w:w="1264" w:type="dxa"/>
          </w:tcPr>
          <w:p w14:paraId="00F03635" w14:textId="77777777" w:rsidR="000717FD" w:rsidRDefault="000717FD" w:rsidP="007C12E7"/>
        </w:tc>
        <w:tc>
          <w:tcPr>
            <w:tcW w:w="1254" w:type="dxa"/>
          </w:tcPr>
          <w:p w14:paraId="1A5C376B" w14:textId="77777777" w:rsidR="000717FD" w:rsidRDefault="000717FD" w:rsidP="007C12E7"/>
        </w:tc>
        <w:tc>
          <w:tcPr>
            <w:tcW w:w="6321" w:type="dxa"/>
          </w:tcPr>
          <w:p w14:paraId="5EC6C522" w14:textId="77777777" w:rsidR="000717FD" w:rsidRDefault="000717FD" w:rsidP="007C12E7"/>
        </w:tc>
      </w:tr>
      <w:tr w:rsidR="000717FD" w14:paraId="756DA5A2" w14:textId="77777777" w:rsidTr="000717FD">
        <w:trPr>
          <w:jc w:val="center"/>
        </w:trPr>
        <w:tc>
          <w:tcPr>
            <w:tcW w:w="1857" w:type="dxa"/>
          </w:tcPr>
          <w:p w14:paraId="41F38EBF" w14:textId="77777777" w:rsidR="000717FD" w:rsidRDefault="000717FD" w:rsidP="007C12E7"/>
          <w:p w14:paraId="37B80BEE" w14:textId="77777777" w:rsidR="000717FD" w:rsidRDefault="000717FD" w:rsidP="007C12E7"/>
          <w:p w14:paraId="2AAE7B6F" w14:textId="77777777" w:rsidR="000717FD" w:rsidRDefault="000717FD" w:rsidP="007C12E7"/>
        </w:tc>
        <w:tc>
          <w:tcPr>
            <w:tcW w:w="1262" w:type="dxa"/>
          </w:tcPr>
          <w:p w14:paraId="02C2203A" w14:textId="77777777" w:rsidR="000717FD" w:rsidRDefault="000717FD" w:rsidP="007C12E7"/>
        </w:tc>
        <w:tc>
          <w:tcPr>
            <w:tcW w:w="1173" w:type="dxa"/>
          </w:tcPr>
          <w:p w14:paraId="6C5B0ECF" w14:textId="77777777" w:rsidR="000717FD" w:rsidRDefault="000717FD" w:rsidP="007C12E7"/>
        </w:tc>
        <w:tc>
          <w:tcPr>
            <w:tcW w:w="1171" w:type="dxa"/>
          </w:tcPr>
          <w:p w14:paraId="7C540ED0" w14:textId="77777777" w:rsidR="000717FD" w:rsidRDefault="000717FD" w:rsidP="007C12E7"/>
        </w:tc>
        <w:tc>
          <w:tcPr>
            <w:tcW w:w="1086" w:type="dxa"/>
          </w:tcPr>
          <w:p w14:paraId="3FC93CD2" w14:textId="77777777" w:rsidR="000717FD" w:rsidRDefault="000717FD" w:rsidP="007C12E7"/>
        </w:tc>
        <w:tc>
          <w:tcPr>
            <w:tcW w:w="1264" w:type="dxa"/>
          </w:tcPr>
          <w:p w14:paraId="262F167D" w14:textId="77777777" w:rsidR="000717FD" w:rsidRDefault="000717FD" w:rsidP="007C12E7"/>
        </w:tc>
        <w:tc>
          <w:tcPr>
            <w:tcW w:w="1254" w:type="dxa"/>
          </w:tcPr>
          <w:p w14:paraId="777E76D9" w14:textId="77777777" w:rsidR="000717FD" w:rsidRDefault="000717FD" w:rsidP="007C12E7"/>
        </w:tc>
        <w:tc>
          <w:tcPr>
            <w:tcW w:w="6321" w:type="dxa"/>
          </w:tcPr>
          <w:p w14:paraId="49A260F0" w14:textId="77777777" w:rsidR="000717FD" w:rsidRDefault="000717FD" w:rsidP="007C12E7"/>
        </w:tc>
      </w:tr>
      <w:tr w:rsidR="000717FD" w14:paraId="34B638FB" w14:textId="77777777" w:rsidTr="000717FD">
        <w:trPr>
          <w:jc w:val="center"/>
        </w:trPr>
        <w:tc>
          <w:tcPr>
            <w:tcW w:w="1857" w:type="dxa"/>
          </w:tcPr>
          <w:p w14:paraId="0A783EE0" w14:textId="77777777" w:rsidR="000717FD" w:rsidRDefault="000717FD" w:rsidP="007C12E7"/>
          <w:p w14:paraId="4210D724" w14:textId="77777777" w:rsidR="000717FD" w:rsidRDefault="000717FD" w:rsidP="007C12E7"/>
          <w:p w14:paraId="1B1A49A9" w14:textId="77777777" w:rsidR="000717FD" w:rsidRDefault="000717FD" w:rsidP="007C12E7"/>
        </w:tc>
        <w:tc>
          <w:tcPr>
            <w:tcW w:w="1262" w:type="dxa"/>
          </w:tcPr>
          <w:p w14:paraId="5A889A1B" w14:textId="77777777" w:rsidR="000717FD" w:rsidRDefault="000717FD" w:rsidP="007C12E7"/>
        </w:tc>
        <w:tc>
          <w:tcPr>
            <w:tcW w:w="1173" w:type="dxa"/>
          </w:tcPr>
          <w:p w14:paraId="458CE31D" w14:textId="77777777" w:rsidR="000717FD" w:rsidRDefault="000717FD" w:rsidP="007C12E7"/>
        </w:tc>
        <w:tc>
          <w:tcPr>
            <w:tcW w:w="1171" w:type="dxa"/>
          </w:tcPr>
          <w:p w14:paraId="48F19930" w14:textId="77777777" w:rsidR="000717FD" w:rsidRDefault="000717FD" w:rsidP="007C12E7"/>
        </w:tc>
        <w:tc>
          <w:tcPr>
            <w:tcW w:w="1086" w:type="dxa"/>
          </w:tcPr>
          <w:p w14:paraId="778EB57A" w14:textId="77777777" w:rsidR="000717FD" w:rsidRDefault="000717FD" w:rsidP="007C12E7"/>
        </w:tc>
        <w:tc>
          <w:tcPr>
            <w:tcW w:w="1264" w:type="dxa"/>
          </w:tcPr>
          <w:p w14:paraId="38D510DE" w14:textId="77777777" w:rsidR="000717FD" w:rsidRDefault="000717FD" w:rsidP="007C12E7"/>
        </w:tc>
        <w:tc>
          <w:tcPr>
            <w:tcW w:w="1254" w:type="dxa"/>
          </w:tcPr>
          <w:p w14:paraId="60F4DEC0" w14:textId="77777777" w:rsidR="000717FD" w:rsidRDefault="000717FD" w:rsidP="007C12E7"/>
        </w:tc>
        <w:tc>
          <w:tcPr>
            <w:tcW w:w="6321" w:type="dxa"/>
          </w:tcPr>
          <w:p w14:paraId="2D125E3E" w14:textId="77777777" w:rsidR="000717FD" w:rsidRDefault="000717FD" w:rsidP="007C12E7"/>
        </w:tc>
      </w:tr>
      <w:tr w:rsidR="000717FD" w14:paraId="55A89836" w14:textId="77777777" w:rsidTr="000717FD">
        <w:trPr>
          <w:jc w:val="center"/>
        </w:trPr>
        <w:tc>
          <w:tcPr>
            <w:tcW w:w="1857" w:type="dxa"/>
          </w:tcPr>
          <w:p w14:paraId="4DB4C176" w14:textId="77777777" w:rsidR="000717FD" w:rsidRDefault="000717FD" w:rsidP="007C12E7"/>
          <w:p w14:paraId="2A6EA243" w14:textId="77777777" w:rsidR="000717FD" w:rsidRDefault="000717FD" w:rsidP="007C12E7"/>
          <w:p w14:paraId="7153A85F" w14:textId="77777777" w:rsidR="000717FD" w:rsidRDefault="000717FD" w:rsidP="007C12E7"/>
        </w:tc>
        <w:tc>
          <w:tcPr>
            <w:tcW w:w="1262" w:type="dxa"/>
          </w:tcPr>
          <w:p w14:paraId="316F4205" w14:textId="77777777" w:rsidR="000717FD" w:rsidRDefault="000717FD" w:rsidP="007C12E7"/>
        </w:tc>
        <w:tc>
          <w:tcPr>
            <w:tcW w:w="1173" w:type="dxa"/>
          </w:tcPr>
          <w:p w14:paraId="144476E3" w14:textId="77777777" w:rsidR="000717FD" w:rsidRDefault="000717FD" w:rsidP="007C12E7"/>
        </w:tc>
        <w:tc>
          <w:tcPr>
            <w:tcW w:w="1171" w:type="dxa"/>
          </w:tcPr>
          <w:p w14:paraId="2191975E" w14:textId="77777777" w:rsidR="000717FD" w:rsidRDefault="000717FD" w:rsidP="007C12E7"/>
        </w:tc>
        <w:tc>
          <w:tcPr>
            <w:tcW w:w="1086" w:type="dxa"/>
          </w:tcPr>
          <w:p w14:paraId="6968ADC3" w14:textId="77777777" w:rsidR="000717FD" w:rsidRDefault="000717FD" w:rsidP="007C12E7"/>
        </w:tc>
        <w:tc>
          <w:tcPr>
            <w:tcW w:w="1264" w:type="dxa"/>
          </w:tcPr>
          <w:p w14:paraId="6FDF1004" w14:textId="77777777" w:rsidR="000717FD" w:rsidRDefault="000717FD" w:rsidP="007C12E7"/>
        </w:tc>
        <w:tc>
          <w:tcPr>
            <w:tcW w:w="1254" w:type="dxa"/>
          </w:tcPr>
          <w:p w14:paraId="5B766529" w14:textId="77777777" w:rsidR="000717FD" w:rsidRDefault="000717FD" w:rsidP="007C12E7"/>
        </w:tc>
        <w:tc>
          <w:tcPr>
            <w:tcW w:w="6321" w:type="dxa"/>
          </w:tcPr>
          <w:p w14:paraId="6813AB89" w14:textId="77777777" w:rsidR="000717FD" w:rsidRDefault="000717FD" w:rsidP="007C12E7"/>
        </w:tc>
      </w:tr>
      <w:tr w:rsidR="000717FD" w14:paraId="33710CD7" w14:textId="77777777" w:rsidTr="000717FD">
        <w:trPr>
          <w:jc w:val="center"/>
        </w:trPr>
        <w:tc>
          <w:tcPr>
            <w:tcW w:w="1857" w:type="dxa"/>
          </w:tcPr>
          <w:p w14:paraId="3FE4299B" w14:textId="77777777" w:rsidR="000717FD" w:rsidRDefault="000717FD" w:rsidP="007C12E7"/>
          <w:p w14:paraId="2F1CFEEB" w14:textId="77777777" w:rsidR="000717FD" w:rsidRDefault="000717FD" w:rsidP="007C12E7"/>
          <w:p w14:paraId="066C4E86" w14:textId="77777777" w:rsidR="000717FD" w:rsidRDefault="000717FD" w:rsidP="007C12E7"/>
        </w:tc>
        <w:tc>
          <w:tcPr>
            <w:tcW w:w="1262" w:type="dxa"/>
          </w:tcPr>
          <w:p w14:paraId="040D134B" w14:textId="77777777" w:rsidR="000717FD" w:rsidRDefault="000717FD" w:rsidP="007C12E7"/>
        </w:tc>
        <w:tc>
          <w:tcPr>
            <w:tcW w:w="1173" w:type="dxa"/>
          </w:tcPr>
          <w:p w14:paraId="04A9E8F6" w14:textId="77777777" w:rsidR="000717FD" w:rsidRDefault="000717FD" w:rsidP="007C12E7"/>
        </w:tc>
        <w:tc>
          <w:tcPr>
            <w:tcW w:w="1171" w:type="dxa"/>
          </w:tcPr>
          <w:p w14:paraId="055AC823" w14:textId="77777777" w:rsidR="000717FD" w:rsidRDefault="000717FD" w:rsidP="007C12E7"/>
        </w:tc>
        <w:tc>
          <w:tcPr>
            <w:tcW w:w="1086" w:type="dxa"/>
          </w:tcPr>
          <w:p w14:paraId="06BCA4FC" w14:textId="77777777" w:rsidR="000717FD" w:rsidRDefault="000717FD" w:rsidP="007C12E7"/>
        </w:tc>
        <w:tc>
          <w:tcPr>
            <w:tcW w:w="1264" w:type="dxa"/>
          </w:tcPr>
          <w:p w14:paraId="0E1208DA" w14:textId="77777777" w:rsidR="000717FD" w:rsidRDefault="000717FD" w:rsidP="007C12E7"/>
        </w:tc>
        <w:tc>
          <w:tcPr>
            <w:tcW w:w="1254" w:type="dxa"/>
          </w:tcPr>
          <w:p w14:paraId="64EA5A9A" w14:textId="77777777" w:rsidR="000717FD" w:rsidRDefault="000717FD" w:rsidP="007C12E7"/>
        </w:tc>
        <w:tc>
          <w:tcPr>
            <w:tcW w:w="6321" w:type="dxa"/>
          </w:tcPr>
          <w:p w14:paraId="0DA2A3C2" w14:textId="77777777" w:rsidR="000717FD" w:rsidRDefault="000717FD" w:rsidP="007C12E7"/>
        </w:tc>
      </w:tr>
    </w:tbl>
    <w:p w14:paraId="130652E6" w14:textId="77777777" w:rsidR="007949CF" w:rsidRDefault="007949CF" w:rsidP="001024C8"/>
    <w:p w14:paraId="74A6FD45" w14:textId="77777777" w:rsidR="007C12E7" w:rsidRDefault="007C12E7" w:rsidP="001024C8"/>
    <w:p w14:paraId="454F375A" w14:textId="77777777" w:rsidR="007C12E7" w:rsidRPr="00A64D8E" w:rsidRDefault="007C12E7" w:rsidP="007C12E7">
      <w:pPr>
        <w:ind w:firstLine="720"/>
        <w:rPr>
          <w:b/>
        </w:rPr>
      </w:pPr>
      <w:r w:rsidRPr="00A64D8E">
        <w:rPr>
          <w:b/>
        </w:rPr>
        <w:t>Guidelines:</w:t>
      </w:r>
    </w:p>
    <w:p w14:paraId="0B0B5822" w14:textId="77777777" w:rsidR="005E1764" w:rsidRDefault="007C12E7" w:rsidP="007C12E7">
      <w:pPr>
        <w:pStyle w:val="ListParagraph"/>
        <w:numPr>
          <w:ilvl w:val="0"/>
          <w:numId w:val="1"/>
        </w:numPr>
      </w:pPr>
      <w:r>
        <w:t xml:space="preserve">A form to be completed for each </w:t>
      </w:r>
      <w:r w:rsidR="00B3111B">
        <w:t>fixture where U18’s are involved in a</w:t>
      </w:r>
      <w:r w:rsidR="00214D47">
        <w:t>ny</w:t>
      </w:r>
      <w:r w:rsidR="00B3111B">
        <w:t xml:space="preserve"> se</w:t>
      </w:r>
      <w:r w:rsidR="00214D47">
        <w:t>nior club match</w:t>
      </w:r>
      <w:r w:rsidR="005E1764">
        <w:t xml:space="preserve"> and to be sent </w:t>
      </w:r>
      <w:r w:rsidR="00214D47">
        <w:t xml:space="preserve">to the following people </w:t>
      </w:r>
      <w:r w:rsidR="005E1764">
        <w:t>by the Monday following a fixture:</w:t>
      </w:r>
    </w:p>
    <w:p w14:paraId="4D40BB0F" w14:textId="77777777" w:rsidR="00A64D8E" w:rsidRDefault="00A64D8E" w:rsidP="005E1764">
      <w:pPr>
        <w:pStyle w:val="ListParagraph"/>
        <w:ind w:left="1080"/>
      </w:pPr>
      <w:r>
        <w:t xml:space="preserve">Director of Coaching - </w:t>
      </w:r>
      <w:r w:rsidR="005E1764">
        <w:t>Glenn Kirkham (</w:t>
      </w:r>
      <w:hyperlink r:id="rId7" w:history="1">
        <w:r w:rsidR="005E1764" w:rsidRPr="00BF4B9A">
          <w:rPr>
            <w:rStyle w:val="Hyperlink"/>
          </w:rPr>
          <w:t>glennkirkham82@hotmail.com</w:t>
        </w:r>
      </w:hyperlink>
      <w:r>
        <w:t>)</w:t>
      </w:r>
    </w:p>
    <w:p w14:paraId="47551CD2" w14:textId="77777777" w:rsidR="00944919" w:rsidRDefault="00A64D8E" w:rsidP="005E1764">
      <w:pPr>
        <w:pStyle w:val="ListParagraph"/>
        <w:ind w:left="1080"/>
      </w:pPr>
      <w:r>
        <w:t>Club Development Coach -</w:t>
      </w:r>
      <w:r w:rsidR="005E1764">
        <w:t xml:space="preserve"> Anne-Marie </w:t>
      </w:r>
      <w:proofErr w:type="spellStart"/>
      <w:r w:rsidR="005E1764">
        <w:t>Souster</w:t>
      </w:r>
      <w:proofErr w:type="spellEnd"/>
      <w:r w:rsidR="00944919">
        <w:t xml:space="preserve"> (</w:t>
      </w:r>
      <w:hyperlink r:id="rId8" w:history="1">
        <w:r w:rsidR="00944919" w:rsidRPr="00BF4B9A">
          <w:rPr>
            <w:rStyle w:val="Hyperlink"/>
            <w:rFonts w:asciiTheme="majorHAnsi" w:hAnsiTheme="majorHAnsi" w:cs="Segoe UI"/>
            <w:shd w:val="clear" w:color="auto" w:fill="FFFFFF"/>
          </w:rPr>
          <w:t>annemariesouster@yahoo.com</w:t>
        </w:r>
      </w:hyperlink>
      <w:r w:rsidR="00944919">
        <w:rPr>
          <w:rFonts w:asciiTheme="majorHAnsi" w:hAnsiTheme="majorHAnsi" w:cs="Segoe UI"/>
          <w:color w:val="444444"/>
          <w:shd w:val="clear" w:color="auto" w:fill="FFFFFF"/>
        </w:rPr>
        <w:t>)</w:t>
      </w:r>
    </w:p>
    <w:p w14:paraId="273F6D1F" w14:textId="77777777" w:rsidR="005E1764" w:rsidRDefault="00A64D8E" w:rsidP="005E1764">
      <w:pPr>
        <w:pStyle w:val="ListParagraph"/>
        <w:ind w:left="1080"/>
      </w:pPr>
      <w:r>
        <w:t xml:space="preserve">Chair of Junior Section - </w:t>
      </w:r>
      <w:r w:rsidR="005E1764">
        <w:t xml:space="preserve">Kath MacDonald </w:t>
      </w:r>
      <w:r w:rsidR="00944919">
        <w:t>(</w:t>
      </w:r>
      <w:hyperlink r:id="rId9" w:history="1">
        <w:r w:rsidR="00944919" w:rsidRPr="00BF4B9A">
          <w:rPr>
            <w:rStyle w:val="Hyperlink"/>
          </w:rPr>
          <w:t>k_macdonalduk@yahoo.co.uk</w:t>
        </w:r>
      </w:hyperlink>
      <w:r w:rsidR="00944919">
        <w:t xml:space="preserve">) </w:t>
      </w:r>
    </w:p>
    <w:p w14:paraId="474A0704" w14:textId="77777777" w:rsidR="00A64D8E" w:rsidRDefault="00A64D8E" w:rsidP="00A64D8E">
      <w:pPr>
        <w:pStyle w:val="ListParagraph"/>
        <w:ind w:left="1080"/>
      </w:pPr>
      <w:r>
        <w:t>Chair of Selection – James McCann (</w:t>
      </w:r>
      <w:hyperlink r:id="rId10" w:history="1">
        <w:r w:rsidRPr="00BF4B9A">
          <w:rPr>
            <w:rStyle w:val="Hyperlink"/>
          </w:rPr>
          <w:t>james.mccann@e2v.com</w:t>
        </w:r>
      </w:hyperlink>
      <w:r>
        <w:t xml:space="preserve">) and Kirsty </w:t>
      </w:r>
      <w:proofErr w:type="spellStart"/>
      <w:r>
        <w:t>Dailly</w:t>
      </w:r>
      <w:proofErr w:type="spellEnd"/>
      <w:r>
        <w:t xml:space="preserve"> (</w:t>
      </w:r>
      <w:hyperlink r:id="rId11" w:history="1">
        <w:r w:rsidRPr="00BF4B9A">
          <w:rPr>
            <w:rStyle w:val="Hyperlink"/>
          </w:rPr>
          <w:t>kirstydailly@me.com</w:t>
        </w:r>
      </w:hyperlink>
      <w:r>
        <w:t xml:space="preserve">) </w:t>
      </w:r>
    </w:p>
    <w:p w14:paraId="7DFC0C9A" w14:textId="77777777" w:rsidR="005E1764" w:rsidRDefault="005E1764" w:rsidP="005E1764">
      <w:pPr>
        <w:pStyle w:val="ListParagraph"/>
        <w:ind w:left="1080"/>
      </w:pPr>
    </w:p>
    <w:p w14:paraId="497C5C37" w14:textId="77777777" w:rsidR="001527D9" w:rsidRDefault="005E1764" w:rsidP="001527D9">
      <w:pPr>
        <w:pStyle w:val="ListParagraph"/>
        <w:numPr>
          <w:ilvl w:val="0"/>
          <w:numId w:val="1"/>
        </w:numPr>
      </w:pPr>
      <w:r>
        <w:t>This is to allow better communication of players who should be making movements between the senior teams and also to be able to provide feedback to junior coaches, players and parents.</w:t>
      </w:r>
    </w:p>
    <w:p w14:paraId="42EA95F4" w14:textId="77777777" w:rsidR="001527D9" w:rsidRDefault="001527D9" w:rsidP="001527D9">
      <w:pPr>
        <w:pStyle w:val="ListParagraph"/>
        <w:ind w:left="1080"/>
      </w:pPr>
    </w:p>
    <w:p w14:paraId="3C8781AA" w14:textId="77777777" w:rsidR="001527D9" w:rsidRDefault="001527D9" w:rsidP="009F3A32">
      <w:pPr>
        <w:pStyle w:val="ListParagraph"/>
        <w:numPr>
          <w:ilvl w:val="0"/>
          <w:numId w:val="1"/>
        </w:numPr>
      </w:pPr>
      <w:r w:rsidRPr="000717FD">
        <w:rPr>
          <w:b/>
        </w:rPr>
        <w:t>Technical</w:t>
      </w:r>
      <w:r>
        <w:t xml:space="preserve"> – </w:t>
      </w:r>
      <w:r w:rsidRPr="00214D47">
        <w:rPr>
          <w:i/>
        </w:rPr>
        <w:t>individual skill</w:t>
      </w:r>
      <w:r w:rsidR="009F3A32" w:rsidRPr="00214D47">
        <w:rPr>
          <w:i/>
        </w:rPr>
        <w:t xml:space="preserve"> performance</w:t>
      </w:r>
      <w:r>
        <w:tab/>
      </w:r>
      <w:r w:rsidR="00686AA0">
        <w:tab/>
      </w:r>
      <w:r w:rsidRPr="000717FD">
        <w:rPr>
          <w:b/>
        </w:rPr>
        <w:t>Tactical</w:t>
      </w:r>
      <w:r>
        <w:t xml:space="preserve"> –</w:t>
      </w:r>
      <w:r w:rsidR="00686AA0">
        <w:t xml:space="preserve"> </w:t>
      </w:r>
      <w:r w:rsidR="009F3A32" w:rsidRPr="00214D47">
        <w:rPr>
          <w:i/>
        </w:rPr>
        <w:t>understanding</w:t>
      </w:r>
      <w:r w:rsidRPr="00214D47">
        <w:rPr>
          <w:i/>
        </w:rPr>
        <w:t xml:space="preserve"> and </w:t>
      </w:r>
      <w:r w:rsidR="009F3A32" w:rsidRPr="00214D47">
        <w:rPr>
          <w:i/>
        </w:rPr>
        <w:t>implementation of positioning and team</w:t>
      </w:r>
      <w:r w:rsidR="009F3A32">
        <w:t xml:space="preserve"> tactics                       </w:t>
      </w:r>
      <w:r w:rsidR="009F3A32" w:rsidRPr="000717FD">
        <w:rPr>
          <w:b/>
        </w:rPr>
        <w:t>Attitude</w:t>
      </w:r>
      <w:r w:rsidR="009F3A32">
        <w:t xml:space="preserve"> - </w:t>
      </w:r>
      <w:r w:rsidR="009F3A32">
        <w:tab/>
      </w:r>
      <w:r w:rsidR="009F3A32" w:rsidRPr="00214D47">
        <w:rPr>
          <w:i/>
        </w:rPr>
        <w:t>focus, behaviour and ability to listen</w:t>
      </w:r>
      <w:r w:rsidR="009F3A32">
        <w:tab/>
      </w:r>
      <w:r w:rsidR="009F3A32" w:rsidRPr="000717FD">
        <w:rPr>
          <w:b/>
        </w:rPr>
        <w:t>Social</w:t>
      </w:r>
      <w:r w:rsidR="009F3A32">
        <w:t xml:space="preserve"> - </w:t>
      </w:r>
      <w:r w:rsidR="00686AA0" w:rsidRPr="00214D47">
        <w:rPr>
          <w:i/>
        </w:rPr>
        <w:t>integration within team</w:t>
      </w:r>
      <w:r w:rsidR="009F3A32" w:rsidRPr="00214D47">
        <w:rPr>
          <w:i/>
        </w:rPr>
        <w:t xml:space="preserve"> before, during and after the fixture</w:t>
      </w:r>
    </w:p>
    <w:p w14:paraId="3586304C" w14:textId="77777777" w:rsidR="00B3111B" w:rsidRDefault="00B3111B" w:rsidP="00B3111B">
      <w:pPr>
        <w:pStyle w:val="ListParagraph"/>
        <w:ind w:left="1080"/>
      </w:pPr>
    </w:p>
    <w:p w14:paraId="77F7AFC5" w14:textId="77777777" w:rsidR="00B3111B" w:rsidRDefault="00B3111B" w:rsidP="007C12E7">
      <w:pPr>
        <w:pStyle w:val="ListParagraph"/>
        <w:numPr>
          <w:ilvl w:val="0"/>
          <w:numId w:val="1"/>
        </w:numPr>
      </w:pPr>
      <w:r w:rsidRPr="000717FD">
        <w:rPr>
          <w:b/>
        </w:rPr>
        <w:t>Ratings</w:t>
      </w:r>
      <w:r>
        <w:t xml:space="preserve"> for each area are out of 4:</w:t>
      </w:r>
    </w:p>
    <w:p w14:paraId="741F0270" w14:textId="77777777" w:rsidR="00B3111B" w:rsidRDefault="00B3111B" w:rsidP="00B3111B">
      <w:pPr>
        <w:pStyle w:val="ListParagraph"/>
        <w:ind w:left="1440"/>
      </w:pPr>
      <w:r>
        <w:t>1 = Weak, 2 = Average, 3 = Good, 4 = Outstanding</w:t>
      </w:r>
    </w:p>
    <w:p w14:paraId="64AD75DA" w14:textId="77777777" w:rsidR="00E1239F" w:rsidRPr="000717FD" w:rsidRDefault="000717FD" w:rsidP="000717FD">
      <w:pPr>
        <w:ind w:left="1080"/>
      </w:pPr>
      <w:r w:rsidRPr="000717FD">
        <w:t>Ratings should be given based on the level they are playing at i.e. a player playing 1’s could get a 4, at the same time a player in the 5’s could get a 4. The idea is to rate each player at the level they are playing not trying to base it at 1’s level each time. For example, if we have a 3’s player receiving 4’s regularly then we know they should be looking to step up to the 2’s.</w:t>
      </w:r>
    </w:p>
    <w:p w14:paraId="6D8F0D13" w14:textId="77777777" w:rsidR="00E1239F" w:rsidRDefault="00E1239F" w:rsidP="00E1239F">
      <w:pPr>
        <w:pStyle w:val="ListParagraph"/>
        <w:numPr>
          <w:ilvl w:val="0"/>
          <w:numId w:val="1"/>
        </w:numPr>
      </w:pPr>
      <w:r w:rsidRPr="000717FD">
        <w:rPr>
          <w:b/>
        </w:rPr>
        <w:t>Estimated minutes on the pitch</w:t>
      </w:r>
      <w:r>
        <w:t xml:space="preserve"> – players should be getting a minimum of 20 </w:t>
      </w:r>
      <w:proofErr w:type="spellStart"/>
      <w:r>
        <w:t>mins</w:t>
      </w:r>
      <w:proofErr w:type="spellEnd"/>
      <w:r>
        <w:t xml:space="preserve"> on the pitch</w:t>
      </w:r>
      <w:r w:rsidR="000717FD">
        <w:t xml:space="preserve"> (within the 1’s and 2’s teams)</w:t>
      </w:r>
      <w:r>
        <w:t xml:space="preserve"> and </w:t>
      </w:r>
      <w:r w:rsidR="000717FD">
        <w:t xml:space="preserve">a minimum of </w:t>
      </w:r>
      <w:r w:rsidR="00292BBA">
        <w:t xml:space="preserve">30 </w:t>
      </w:r>
      <w:proofErr w:type="spellStart"/>
      <w:r w:rsidR="00292BBA">
        <w:t>mins</w:t>
      </w:r>
      <w:proofErr w:type="spellEnd"/>
      <w:r w:rsidR="000717FD">
        <w:t xml:space="preserve"> (3’s down)</w:t>
      </w:r>
      <w:r w:rsidR="003079C3">
        <w:t xml:space="preserve">. The idea of recording this is to build up a background of the time juniors are getting to play so we can address any </w:t>
      </w:r>
      <w:r w:rsidR="00292BBA">
        <w:t>issues sooner rather than later with supporting evidence.</w:t>
      </w:r>
    </w:p>
    <w:p w14:paraId="23F58CC9" w14:textId="77777777" w:rsidR="00A64D8E" w:rsidRDefault="00A64D8E" w:rsidP="00B3111B">
      <w:pPr>
        <w:pStyle w:val="ListParagraph"/>
        <w:ind w:left="1440"/>
      </w:pPr>
    </w:p>
    <w:p w14:paraId="1E26D0AA" w14:textId="77777777" w:rsidR="000717FD" w:rsidRDefault="00A64D8E" w:rsidP="000717FD">
      <w:pPr>
        <w:pStyle w:val="ListParagraph"/>
        <w:numPr>
          <w:ilvl w:val="0"/>
          <w:numId w:val="1"/>
        </w:numPr>
      </w:pPr>
      <w:r w:rsidRPr="000717FD">
        <w:rPr>
          <w:b/>
        </w:rPr>
        <w:t>Additional comments</w:t>
      </w:r>
      <w:r>
        <w:t xml:space="preserve"> – this is to </w:t>
      </w:r>
      <w:r w:rsidR="00E1239F">
        <w:t>enable coaches/captains to provide any additional information such as goals scored</w:t>
      </w:r>
      <w:r w:rsidR="000717FD">
        <w:t>, assists</w:t>
      </w:r>
      <w:r w:rsidR="00E1239F">
        <w:t xml:space="preserve"> or simply providing a </w:t>
      </w:r>
      <w:r w:rsidR="000717FD">
        <w:t xml:space="preserve">brief </w:t>
      </w:r>
      <w:r w:rsidR="00E1239F">
        <w:t>description of that players involvement</w:t>
      </w:r>
      <w:r w:rsidR="001527D9">
        <w:t xml:space="preserve"> </w:t>
      </w:r>
      <w:r w:rsidR="000717FD">
        <w:t>in the</w:t>
      </w:r>
      <w:r w:rsidR="001527D9">
        <w:t xml:space="preserve"> fixture.</w:t>
      </w:r>
    </w:p>
    <w:p w14:paraId="521FD4D6" w14:textId="77777777" w:rsidR="000717FD" w:rsidRDefault="000717FD" w:rsidP="000717FD">
      <w:pPr>
        <w:pStyle w:val="ListParagraph"/>
      </w:pPr>
    </w:p>
    <w:p w14:paraId="2A34EFBC" w14:textId="77777777" w:rsidR="000717FD" w:rsidRDefault="000717FD" w:rsidP="000717FD">
      <w:pPr>
        <w:pStyle w:val="ListParagraph"/>
        <w:ind w:left="1080"/>
      </w:pPr>
    </w:p>
    <w:p w14:paraId="4BDDB88B" w14:textId="77777777" w:rsidR="00B3111B" w:rsidRDefault="000717FD" w:rsidP="00B3111B">
      <w:pPr>
        <w:pStyle w:val="ListParagraph"/>
        <w:numPr>
          <w:ilvl w:val="0"/>
          <w:numId w:val="1"/>
        </w:numPr>
      </w:pPr>
      <w:r>
        <w:t>This information</w:t>
      </w:r>
      <w:r w:rsidR="003079C3">
        <w:t xml:space="preserve"> will be logged to build up a picture of how each </w:t>
      </w:r>
      <w:r w:rsidR="00214D47">
        <w:t>junior player is developing within the senior structure.</w:t>
      </w:r>
    </w:p>
    <w:sectPr w:rsidR="00B3111B" w:rsidSect="007C12E7">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905B4" w14:textId="77777777" w:rsidR="007E0CE6" w:rsidRDefault="007E0CE6" w:rsidP="007C12E7">
      <w:pPr>
        <w:spacing w:after="0" w:line="240" w:lineRule="auto"/>
      </w:pPr>
      <w:r>
        <w:separator/>
      </w:r>
    </w:p>
  </w:endnote>
  <w:endnote w:type="continuationSeparator" w:id="0">
    <w:p w14:paraId="7AECCD40" w14:textId="77777777" w:rsidR="007E0CE6" w:rsidRDefault="007E0CE6" w:rsidP="007C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6E33E" w14:textId="77777777" w:rsidR="007E0CE6" w:rsidRDefault="007E0CE6" w:rsidP="007C12E7">
      <w:pPr>
        <w:spacing w:after="0" w:line="240" w:lineRule="auto"/>
      </w:pPr>
      <w:r>
        <w:separator/>
      </w:r>
    </w:p>
  </w:footnote>
  <w:footnote w:type="continuationSeparator" w:id="0">
    <w:p w14:paraId="1801A7AF" w14:textId="77777777" w:rsidR="007E0CE6" w:rsidRDefault="007E0CE6" w:rsidP="007C12E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F5CC3" w14:textId="77777777" w:rsidR="007C12E7" w:rsidRDefault="007C12E7" w:rsidP="007C12E7">
    <w:pPr>
      <w:pStyle w:val="Header"/>
      <w:jc w:val="center"/>
    </w:pPr>
    <w:r>
      <w:rPr>
        <w:noProof/>
        <w:lang w:val="en-US"/>
      </w:rPr>
      <w:drawing>
        <wp:inline distT="0" distB="0" distL="0" distR="0" wp14:anchorId="53DB8FAE" wp14:editId="2923F1E3">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n_CHC_Logo.png"/>
                  <pic:cNvPicPr/>
                </pic:nvPicPr>
                <pic:blipFill>
                  <a:blip r:embed="rId1">
                    <a:extLst>
                      <a:ext uri="{28A0092B-C50C-407E-A947-70E740481C1C}">
                        <a14:useLocalDpi xmlns:a14="http://schemas.microsoft.com/office/drawing/2010/main" val="0"/>
                      </a:ext>
                    </a:extLst>
                  </a:blip>
                  <a:stretch>
                    <a:fillRect/>
                  </a:stretch>
                </pic:blipFill>
                <pic:spPr>
                  <a:xfrm>
                    <a:off x="0" y="0"/>
                    <a:ext cx="800221" cy="80022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02B2C"/>
    <w:multiLevelType w:val="hybridMultilevel"/>
    <w:tmpl w:val="DE74BB14"/>
    <w:lvl w:ilvl="0" w:tplc="770C9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CF"/>
    <w:rsid w:val="000717FD"/>
    <w:rsid w:val="001024C8"/>
    <w:rsid w:val="001527D9"/>
    <w:rsid w:val="00214D47"/>
    <w:rsid w:val="00292BBA"/>
    <w:rsid w:val="002D65A0"/>
    <w:rsid w:val="003079C3"/>
    <w:rsid w:val="004947BA"/>
    <w:rsid w:val="005E1764"/>
    <w:rsid w:val="00686AA0"/>
    <w:rsid w:val="007949CF"/>
    <w:rsid w:val="007C12E7"/>
    <w:rsid w:val="007E0CE6"/>
    <w:rsid w:val="0085055F"/>
    <w:rsid w:val="008D1198"/>
    <w:rsid w:val="00944919"/>
    <w:rsid w:val="009569E1"/>
    <w:rsid w:val="009F3A32"/>
    <w:rsid w:val="00A64D8E"/>
    <w:rsid w:val="00B3111B"/>
    <w:rsid w:val="00C30E45"/>
    <w:rsid w:val="00E1239F"/>
    <w:rsid w:val="00E66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4E46"/>
  <w15:chartTrackingRefBased/>
  <w15:docId w15:val="{76F8A8B2-27E5-43F1-B501-1E5A19DF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2E7"/>
  </w:style>
  <w:style w:type="paragraph" w:styleId="Footer">
    <w:name w:val="footer"/>
    <w:basedOn w:val="Normal"/>
    <w:link w:val="FooterChar"/>
    <w:uiPriority w:val="99"/>
    <w:unhideWhenUsed/>
    <w:rsid w:val="007C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2E7"/>
  </w:style>
  <w:style w:type="paragraph" w:styleId="ListParagraph">
    <w:name w:val="List Paragraph"/>
    <w:basedOn w:val="Normal"/>
    <w:uiPriority w:val="34"/>
    <w:qFormat/>
    <w:rsid w:val="007C12E7"/>
    <w:pPr>
      <w:ind w:left="720"/>
      <w:contextualSpacing/>
    </w:pPr>
  </w:style>
  <w:style w:type="character" w:styleId="Hyperlink">
    <w:name w:val="Hyperlink"/>
    <w:basedOn w:val="DefaultParagraphFont"/>
    <w:uiPriority w:val="99"/>
    <w:unhideWhenUsed/>
    <w:rsid w:val="005E1764"/>
    <w:rPr>
      <w:color w:val="FB4A1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irstydailly@me.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lennkirkham82@hotmail.com" TargetMode="External"/><Relationship Id="rId8" Type="http://schemas.openxmlformats.org/officeDocument/2006/relationships/hyperlink" Target="mailto:annemariesouster@yahoo.com" TargetMode="External"/><Relationship Id="rId9" Type="http://schemas.openxmlformats.org/officeDocument/2006/relationships/hyperlink" Target="mailto:k_macdonalduk@yahoo.co.uk" TargetMode="External"/><Relationship Id="rId10" Type="http://schemas.openxmlformats.org/officeDocument/2006/relationships/hyperlink" Target="mailto:james.mccann@e2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Kirkham</dc:creator>
  <cp:keywords/>
  <dc:description/>
  <cp:lastModifiedBy>Sally Dalton</cp:lastModifiedBy>
  <cp:revision>2</cp:revision>
  <dcterms:created xsi:type="dcterms:W3CDTF">2015-11-05T10:20:00Z</dcterms:created>
  <dcterms:modified xsi:type="dcterms:W3CDTF">2015-11-05T10:20:00Z</dcterms:modified>
</cp:coreProperties>
</file>